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4B88A3" w14:textId="3900382E" w:rsidR="004B50DF" w:rsidRPr="00B45B1C" w:rsidRDefault="00B45B1C" w:rsidP="00B45B1C">
      <w:pPr>
        <w:autoSpaceDE/>
        <w:autoSpaceDN/>
        <w:jc w:val="right"/>
        <w:rPr>
          <w:rFonts w:ascii="Times New Roman" w:eastAsia="Times New Roman" w:hAnsi="Times New Roman"/>
          <w:i/>
          <w:sz w:val="24"/>
          <w:szCs w:val="24"/>
        </w:rPr>
      </w:pPr>
      <w:bookmarkStart w:id="0" w:name="_Hlk212042726"/>
      <w:proofErr w:type="spellStart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>Anexa</w:t>
      </w:r>
      <w:proofErr w:type="spellEnd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 xml:space="preserve"> nr. 2 (</w:t>
      </w:r>
      <w:proofErr w:type="spellStart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>Anexa</w:t>
      </w:r>
      <w:proofErr w:type="spellEnd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 xml:space="preserve"> nr. 2a la </w:t>
      </w:r>
      <w:proofErr w:type="spellStart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>Hotărârea</w:t>
      </w:r>
      <w:proofErr w:type="spellEnd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>Guvernului</w:t>
      </w:r>
      <w:proofErr w:type="spellEnd"/>
      <w:r w:rsidRPr="00B45B1C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</w:rPr>
        <w:t xml:space="preserve"> nr. 637/2023)</w:t>
      </w:r>
      <w:r w:rsidR="004B50DF" w:rsidRPr="00B45B1C">
        <w:rPr>
          <w:rFonts w:ascii="Times New Roman" w:eastAsia="Times New Roman" w:hAnsi="Times New Roman"/>
          <w:bCs/>
          <w:i/>
          <w:vanish/>
          <w:sz w:val="24"/>
          <w:szCs w:val="24"/>
          <w:shd w:val="clear" w:color="auto" w:fill="FFFFFF"/>
        </w:rPr>
        <w:t>ANEXA 2b</w:t>
      </w:r>
    </w:p>
    <w:p w14:paraId="2A62EC50" w14:textId="1E6CCBF1" w:rsidR="004B50DF" w:rsidRPr="009D3CF2" w:rsidRDefault="004B50DF" w:rsidP="009D3CF2">
      <w:pPr>
        <w:autoSpaceDE/>
        <w:autoSpaceDN/>
        <w:jc w:val="both"/>
        <w:rPr>
          <w:rFonts w:ascii="Times New Roman" w:eastAsiaTheme="minorEastAsia" w:hAnsi="Times New Roman"/>
          <w:b/>
          <w:bCs/>
          <w:color w:val="FF0000"/>
          <w:sz w:val="20"/>
          <w:szCs w:val="20"/>
        </w:rPr>
      </w:pPr>
      <w:r w:rsidRPr="004B50DF">
        <w:rPr>
          <w:rFonts w:ascii="Times New Roman" w:eastAsiaTheme="minorEastAsia" w:hAnsi="Times New Roman"/>
          <w:b/>
          <w:bCs/>
          <w:vanish/>
          <w:color w:val="FF0000"/>
          <w:sz w:val="20"/>
          <w:szCs w:val="20"/>
        </w:rPr>
        <w:t>ANEXA 2b</w:t>
      </w:r>
      <w:r w:rsidRPr="004B50DF">
        <w:rPr>
          <w:b/>
          <w:bCs/>
          <w:vanish/>
          <w:color w:val="FF0000"/>
          <w:sz w:val="20"/>
          <w:szCs w:val="20"/>
        </w:rPr>
        <w:t>ANEXA 2b</w:t>
      </w:r>
      <w:r w:rsidRPr="004B50DF">
        <w:rPr>
          <w:rFonts w:eastAsia="Times New Roman"/>
          <w:b/>
          <w:bCs/>
          <w:vanish/>
          <w:color w:val="FF0000"/>
          <w:sz w:val="30"/>
          <w:szCs w:val="30"/>
          <w:shd w:val="clear" w:color="auto" w:fill="FFFFFF"/>
          <w:specVanish/>
        </w:rPr>
        <w:t xml:space="preserve"> </w:t>
      </w:r>
      <w:r w:rsidRPr="004B50DF">
        <w:rPr>
          <w:b/>
          <w:bCs/>
          <w:vanish/>
          <w:color w:val="FF0000"/>
          <w:sz w:val="20"/>
          <w:szCs w:val="20"/>
        </w:rPr>
        <w:t>ANEXA 2b</w:t>
      </w:r>
    </w:p>
    <w:p w14:paraId="743D6339" w14:textId="6284A88C" w:rsidR="002A30BB" w:rsidRDefault="004B50DF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Î</w:t>
      </w:r>
      <w:r w:rsidR="002A30BB">
        <w:rPr>
          <w:b/>
          <w:bCs/>
          <w:color w:val="000000"/>
          <w:sz w:val="20"/>
          <w:szCs w:val="20"/>
        </w:rPr>
        <w:t>n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aceast</w:t>
      </w:r>
      <w:r>
        <w:rPr>
          <w:b/>
          <w:bCs/>
          <w:color w:val="000000"/>
          <w:sz w:val="20"/>
          <w:szCs w:val="20"/>
        </w:rPr>
        <w:t>ă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anexă</w:t>
      </w:r>
      <w:proofErr w:type="spellEnd"/>
      <w:r w:rsidR="008A64DF">
        <w:rPr>
          <w:b/>
          <w:bCs/>
          <w:color w:val="000000"/>
          <w:sz w:val="20"/>
          <w:szCs w:val="20"/>
        </w:rPr>
        <w:t xml:space="preserve"> </w:t>
      </w:r>
      <w:r w:rsidR="002A30BB">
        <w:rPr>
          <w:b/>
          <w:bCs/>
          <w:color w:val="000000"/>
          <w:sz w:val="20"/>
          <w:szCs w:val="20"/>
        </w:rPr>
        <w:t xml:space="preserve">sunt </w:t>
      </w:r>
      <w:proofErr w:type="spellStart"/>
      <w:r w:rsidR="002A30BB">
        <w:rPr>
          <w:b/>
          <w:bCs/>
          <w:color w:val="000000"/>
          <w:sz w:val="20"/>
          <w:szCs w:val="20"/>
        </w:rPr>
        <w:t>prezentate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formulele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de </w:t>
      </w:r>
      <w:proofErr w:type="spellStart"/>
      <w:r w:rsidR="002A30BB">
        <w:rPr>
          <w:b/>
          <w:bCs/>
          <w:color w:val="000000"/>
          <w:sz w:val="20"/>
          <w:szCs w:val="20"/>
        </w:rPr>
        <w:t>calcul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pentru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indicatorii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financiari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(</w:t>
      </w:r>
      <w:proofErr w:type="spellStart"/>
      <w:r w:rsidR="002A30BB">
        <w:rPr>
          <w:b/>
          <w:bCs/>
          <w:color w:val="000000"/>
          <w:sz w:val="20"/>
          <w:szCs w:val="20"/>
        </w:rPr>
        <w:t>formulele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de </w:t>
      </w:r>
      <w:proofErr w:type="spellStart"/>
      <w:r w:rsidR="002A30BB">
        <w:rPr>
          <w:b/>
          <w:bCs/>
          <w:color w:val="000000"/>
          <w:sz w:val="20"/>
          <w:szCs w:val="20"/>
        </w:rPr>
        <w:t>calcul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pentru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indicatorii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2A30BB">
        <w:rPr>
          <w:b/>
          <w:bCs/>
          <w:color w:val="000000"/>
          <w:sz w:val="20"/>
          <w:szCs w:val="20"/>
        </w:rPr>
        <w:t>nefinanciari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sunt in </w:t>
      </w:r>
      <w:proofErr w:type="spellStart"/>
      <w:r w:rsidR="002A30BB">
        <w:rPr>
          <w:b/>
          <w:bCs/>
          <w:color w:val="000000"/>
          <w:sz w:val="20"/>
          <w:szCs w:val="20"/>
        </w:rPr>
        <w:t>anexa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2b, la </w:t>
      </w:r>
      <w:proofErr w:type="spellStart"/>
      <w:r w:rsidR="002A30BB">
        <w:rPr>
          <w:b/>
          <w:bCs/>
          <w:color w:val="000000"/>
          <w:sz w:val="20"/>
          <w:szCs w:val="20"/>
        </w:rPr>
        <w:t>acest</w:t>
      </w:r>
      <w:proofErr w:type="spellEnd"/>
      <w:r w:rsidR="002A30BB">
        <w:rPr>
          <w:b/>
          <w:bCs/>
          <w:color w:val="000000"/>
          <w:sz w:val="20"/>
          <w:szCs w:val="20"/>
        </w:rPr>
        <w:t xml:space="preserve"> material)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2041"/>
        <w:gridCol w:w="2749"/>
        <w:gridCol w:w="4815"/>
      </w:tblGrid>
      <w:tr w:rsidR="00D01537" w14:paraId="3A4D1D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14:paraId="3B5D44F1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Categorie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A89F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Indicator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91C8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Date </w:t>
            </w:r>
            <w:proofErr w:type="spellStart"/>
            <w:r>
              <w:rPr>
                <w:color w:val="000000"/>
              </w:rPr>
              <w:t>primare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A46E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Formula</w:t>
            </w:r>
          </w:p>
        </w:tc>
      </w:tr>
      <w:tr w:rsidR="00D01537" w14:paraId="40776F09" w14:textId="77777777" w:rsidTr="00DE0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56C3" w14:textId="77777777" w:rsidR="001A6D49" w:rsidRPr="002A726A" w:rsidRDefault="001A6D49" w:rsidP="00C2498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D44E9" w14:textId="57C25007" w:rsidR="001A6D49" w:rsidRPr="002A726A" w:rsidRDefault="001A6D49" w:rsidP="00C2498C">
            <w:pPr>
              <w:pStyle w:val="spar1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9A930" w14:textId="5485007F" w:rsidR="001A6D49" w:rsidRDefault="001A6D49" w:rsidP="00C2498C">
            <w:pPr>
              <w:pStyle w:val="spar1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C6ABB" w14:textId="4060310F" w:rsidR="001A6D49" w:rsidRDefault="001A6D49">
            <w:pPr>
              <w:pStyle w:val="spar1"/>
              <w:jc w:val="both"/>
              <w:rPr>
                <w:color w:val="000000"/>
              </w:rPr>
            </w:pPr>
          </w:p>
        </w:tc>
      </w:tr>
      <w:tr w:rsidR="00D01537" w14:paraId="00F723C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83B6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Politica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B5FC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</w:t>
            </w:r>
            <w:proofErr w:type="spellStart"/>
            <w:r>
              <w:rPr>
                <w:color w:val="000000"/>
              </w:rPr>
              <w:t>cheltuielilor</w:t>
            </w:r>
            <w:proofErr w:type="spellEnd"/>
            <w:r>
              <w:rPr>
                <w:color w:val="000000"/>
              </w:rPr>
              <w:t xml:space="preserve"> de capital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485C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de capital (</w:t>
            </w:r>
            <w:proofErr w:type="spellStart"/>
            <w:r>
              <w:rPr>
                <w:color w:val="000000"/>
              </w:rPr>
              <w:t>raportat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întreprinderea</w:t>
            </w:r>
            <w:proofErr w:type="spellEnd"/>
            <w:r>
              <w:rPr>
                <w:color w:val="000000"/>
              </w:rPr>
              <w:t xml:space="preserve"> de stat)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B3A9" w14:textId="23ACD6F2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</w:t>
            </w:r>
            <w:proofErr w:type="spellStart"/>
            <w:r>
              <w:rPr>
                <w:color w:val="000000"/>
              </w:rPr>
              <w:t>cheltuielilor</w:t>
            </w:r>
            <w:proofErr w:type="spellEnd"/>
            <w:r>
              <w:rPr>
                <w:color w:val="000000"/>
              </w:rPr>
              <w:t xml:space="preserve"> de capital = </w:t>
            </w:r>
            <w:r w:rsidR="00AD1B44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de capital/Total active</w:t>
            </w:r>
            <w:r w:rsidR="00AD1B44">
              <w:rPr>
                <w:color w:val="000000"/>
              </w:rPr>
              <w:t>) *100</w:t>
            </w:r>
          </w:p>
        </w:tc>
      </w:tr>
      <w:tr w:rsidR="00D01537" w14:paraId="108AC7E3" w14:textId="77777777" w:rsidTr="00C2498C">
        <w:trPr>
          <w:trHeight w:val="4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66EB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F859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6EDF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Total active (</w:t>
            </w:r>
            <w:proofErr w:type="spellStart"/>
            <w:r>
              <w:rPr>
                <w:color w:val="000000"/>
              </w:rPr>
              <w:t>calculat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raportul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situații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3EE6" w14:textId="77777777" w:rsidR="001A6D49" w:rsidRDefault="001A6D49">
            <w:pPr>
              <w:rPr>
                <w:color w:val="000000"/>
              </w:rPr>
            </w:pPr>
          </w:p>
        </w:tc>
      </w:tr>
      <w:tr w:rsidR="00D01537" w14:paraId="42C3F3E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C122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309C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</w:t>
            </w:r>
            <w:proofErr w:type="spellStart"/>
            <w:r>
              <w:rPr>
                <w:color w:val="000000"/>
              </w:rPr>
              <w:t>cheltuielilor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cercetare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dezvoltare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A2DE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cercetare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dezvoltare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raportat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întreprinderea</w:t>
            </w:r>
            <w:proofErr w:type="spellEnd"/>
            <w:r>
              <w:rPr>
                <w:color w:val="000000"/>
              </w:rPr>
              <w:t xml:space="preserve"> de stat)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0273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</w:t>
            </w:r>
            <w:proofErr w:type="spellStart"/>
            <w:r>
              <w:rPr>
                <w:color w:val="000000"/>
              </w:rPr>
              <w:t>cheltuielilor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cercetare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dezvoltare</w:t>
            </w:r>
            <w:proofErr w:type="spellEnd"/>
            <w:r>
              <w:rPr>
                <w:color w:val="000000"/>
              </w:rPr>
              <w:t xml:space="preserve"> = (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cercetare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dezvoltare</w:t>
            </w:r>
            <w:proofErr w:type="spellEnd"/>
            <w:r>
              <w:rPr>
                <w:color w:val="000000"/>
              </w:rPr>
              <w:t xml:space="preserve">/Total </w:t>
            </w:r>
            <w:proofErr w:type="spellStart"/>
            <w:r>
              <w:rPr>
                <w:color w:val="000000"/>
              </w:rPr>
              <w:t>active_t</w:t>
            </w:r>
            <w:proofErr w:type="spellEnd"/>
            <w:r>
              <w:rPr>
                <w:color w:val="000000"/>
              </w:rPr>
              <w:t>) * 100</w:t>
            </w:r>
          </w:p>
        </w:tc>
      </w:tr>
      <w:tr w:rsidR="00D01537" w14:paraId="79035C2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FF38C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48E1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BC5DD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Total active (</w:t>
            </w:r>
            <w:proofErr w:type="spellStart"/>
            <w:r>
              <w:rPr>
                <w:color w:val="000000"/>
              </w:rPr>
              <w:t>calculat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raportul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situații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9F3B" w14:textId="77777777" w:rsidR="001A6D49" w:rsidRDefault="001A6D49">
            <w:pPr>
              <w:rPr>
                <w:color w:val="000000"/>
              </w:rPr>
            </w:pPr>
          </w:p>
        </w:tc>
      </w:tr>
      <w:tr w:rsidR="00D01537" w14:paraId="2BE5D9F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DCBF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Finanțarea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550A" w14:textId="77777777" w:rsidR="001A6D49" w:rsidRDefault="001A6D49" w:rsidP="00C2498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4FAD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Active </w:t>
            </w:r>
            <w:proofErr w:type="spellStart"/>
            <w:r>
              <w:rPr>
                <w:color w:val="000000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8108" w14:textId="77777777" w:rsidR="001A6D49" w:rsidRDefault="001A6D49">
            <w:pPr>
              <w:rPr>
                <w:color w:val="000000"/>
              </w:rPr>
            </w:pPr>
          </w:p>
        </w:tc>
      </w:tr>
      <w:tr w:rsidR="00D01537" w14:paraId="0B6679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9159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CFE9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</w:t>
            </w:r>
            <w:proofErr w:type="spellStart"/>
            <w:r>
              <w:rPr>
                <w:color w:val="000000"/>
              </w:rPr>
              <w:t>lichidității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E98C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79C7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</w:t>
            </w:r>
            <w:proofErr w:type="spellStart"/>
            <w:r>
              <w:rPr>
                <w:color w:val="000000"/>
              </w:rPr>
              <w:t>lichidității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curente</w:t>
            </w:r>
            <w:proofErr w:type="spellEnd"/>
            <w:r>
              <w:rPr>
                <w:color w:val="000000"/>
              </w:rPr>
              <w:t xml:space="preserve"> = Active </w:t>
            </w:r>
            <w:proofErr w:type="spellStart"/>
            <w:r>
              <w:rPr>
                <w:color w:val="000000"/>
              </w:rPr>
              <w:t>curente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circulante</w:t>
            </w:r>
            <w:proofErr w:type="spellEnd"/>
            <w:r>
              <w:rPr>
                <w:color w:val="000000"/>
              </w:rPr>
              <w:t>)/</w:t>
            </w: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curente</w:t>
            </w:r>
            <w:proofErr w:type="spellEnd"/>
          </w:p>
        </w:tc>
      </w:tr>
      <w:tr w:rsidR="00D01537" w14:paraId="7D94B0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AB4E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CFCC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Lichiditatea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C277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24BA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5FA3723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1859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ED45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Lichiditatea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imediată</w:t>
            </w:r>
            <w:proofErr w:type="spellEnd"/>
            <w:r>
              <w:rPr>
                <w:color w:val="000000"/>
              </w:rPr>
              <w:t>/Test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28DC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Active </w:t>
            </w:r>
            <w:proofErr w:type="spellStart"/>
            <w:r>
              <w:rPr>
                <w:color w:val="000000"/>
              </w:rPr>
              <w:t>circulante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973FC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Test Acid = (Active </w:t>
            </w:r>
            <w:proofErr w:type="spellStart"/>
            <w:r>
              <w:rPr>
                <w:color w:val="000000"/>
              </w:rPr>
              <w:t>circulante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Stocuri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curente</w:t>
            </w:r>
            <w:proofErr w:type="spellEnd"/>
            <w:r>
              <w:rPr>
                <w:color w:val="000000"/>
              </w:rPr>
              <w:t>)(</w:t>
            </w:r>
            <w:proofErr w:type="gramEnd"/>
            <w:r>
              <w:rPr>
                <w:color w:val="000000"/>
              </w:rPr>
              <w:t>&lt; 1 an)</w:t>
            </w:r>
          </w:p>
        </w:tc>
      </w:tr>
      <w:tr w:rsidR="00D01537" w14:paraId="1588F2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C3B7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FB61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Acid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7F0C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Stocuri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BBC9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62D4C2A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6227D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ED4D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7F48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E4F7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539C163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624D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F174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Levierul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29B94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253A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Levier = </w:t>
            </w: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  <w:r>
              <w:rPr>
                <w:color w:val="000000"/>
              </w:rPr>
              <w:t xml:space="preserve">/Active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</w:p>
        </w:tc>
      </w:tr>
      <w:tr w:rsidR="00D01537" w14:paraId="221297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A488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AE80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34E12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Total active (</w:t>
            </w:r>
            <w:proofErr w:type="spellStart"/>
            <w:r>
              <w:rPr>
                <w:color w:val="000000"/>
              </w:rPr>
              <w:t>calculat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raportul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situații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7061F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4CCCFD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35E1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FE037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Raportul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dintre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datorie</w:t>
            </w:r>
            <w:proofErr w:type="spellEnd"/>
            <w:r>
              <w:rPr>
                <w:color w:val="000000"/>
              </w:rPr>
              <w:t>/EBITDA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971E7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calculat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raportul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situații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6F2E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Raportul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dintre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datorie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EBITDA = </w:t>
            </w:r>
            <w:proofErr w:type="spellStart"/>
            <w:r>
              <w:rPr>
                <w:color w:val="000000"/>
              </w:rPr>
              <w:t>Datorii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Totale</w:t>
            </w:r>
            <w:proofErr w:type="spellEnd"/>
            <w:r>
              <w:rPr>
                <w:color w:val="000000"/>
              </w:rPr>
              <w:t>/EBITDA</w:t>
            </w:r>
          </w:p>
        </w:tc>
      </w:tr>
      <w:tr w:rsidR="00D01537" w14:paraId="377A89B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1E2AE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28FF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B74D0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EBITDA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0F8F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EBITDA = Profit net + 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dobânzi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impozite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deprecierea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amortizarea</w:t>
            </w:r>
            <w:proofErr w:type="spellEnd"/>
          </w:p>
        </w:tc>
      </w:tr>
      <w:tr w:rsidR="00D01537" w14:paraId="395ADE1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DDC3" w14:textId="64651BA5" w:rsidR="001A6D49" w:rsidRDefault="00D01537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Opera</w:t>
            </w:r>
            <w:r w:rsidR="00673D8C">
              <w:rPr>
                <w:color w:val="000000"/>
              </w:rPr>
              <w:t>ț</w:t>
            </w:r>
            <w:r>
              <w:rPr>
                <w:color w:val="000000"/>
              </w:rPr>
              <w:t>iuni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6918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rotație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7CE2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Cifra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C8AA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rotație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activelor</w:t>
            </w:r>
            <w:proofErr w:type="spellEnd"/>
            <w:r>
              <w:rPr>
                <w:color w:val="000000"/>
              </w:rPr>
              <w:t xml:space="preserve"> = Cifra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tuturor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activelor</w:t>
            </w:r>
            <w:proofErr w:type="spellEnd"/>
          </w:p>
        </w:tc>
      </w:tr>
      <w:tr w:rsidR="00D01537" w14:paraId="233CAE6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6135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1416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3DC7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tuturor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AE17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tuturor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activelor</w:t>
            </w:r>
            <w:proofErr w:type="spellEnd"/>
            <w:r>
              <w:rPr>
                <w:color w:val="000000"/>
              </w:rPr>
              <w:t xml:space="preserve"> = (Total Active_t1 + Total Active_t0)/2</w:t>
            </w:r>
          </w:p>
        </w:tc>
      </w:tr>
      <w:tr w:rsidR="00D01537" w14:paraId="7B0CAE2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925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94793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rotație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stocurilor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CB43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Cifra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A2BB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rotație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stocurilor</w:t>
            </w:r>
            <w:proofErr w:type="spellEnd"/>
            <w:r>
              <w:rPr>
                <w:color w:val="000000"/>
              </w:rPr>
              <w:t xml:space="preserve"> = Cifra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stoc</w:t>
            </w:r>
            <w:proofErr w:type="spellEnd"/>
          </w:p>
        </w:tc>
      </w:tr>
      <w:tr w:rsidR="00C2498C" w14:paraId="58872703" w14:textId="77777777" w:rsidTr="006C4E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226A6" w14:textId="77777777" w:rsidR="00C2498C" w:rsidRDefault="00C2498C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17A5C" w14:textId="77777777" w:rsidR="00C2498C" w:rsidRDefault="00C2498C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FDCEA" w14:textId="77777777" w:rsidR="00C2498C" w:rsidRDefault="00C2498C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inventar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început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1AA70B" w14:textId="2924345E" w:rsidR="00C2498C" w:rsidRDefault="00C2498C" w:rsidP="006C4ED7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inventar</w:t>
            </w:r>
            <w:proofErr w:type="spellEnd"/>
            <w:r>
              <w:rPr>
                <w:color w:val="000000"/>
              </w:rPr>
              <w:t xml:space="preserve"> = [</w:t>
            </w: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stoc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începutul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perioadei</w:t>
            </w:r>
            <w:proofErr w:type="spellEnd"/>
            <w:r>
              <w:rPr>
                <w:color w:val="000000"/>
              </w:rPr>
              <w:t xml:space="preserve"> (T0) – </w:t>
            </w: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stoc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sfârșitul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perioadei</w:t>
            </w:r>
            <w:proofErr w:type="spellEnd"/>
            <w:r>
              <w:rPr>
                <w:color w:val="000000"/>
              </w:rPr>
              <w:t xml:space="preserve"> (T1)]/2</w:t>
            </w:r>
          </w:p>
        </w:tc>
      </w:tr>
      <w:tr w:rsidR="00C2498C" w14:paraId="1D0870E5" w14:textId="77777777" w:rsidTr="006C4E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8C02" w14:textId="77777777" w:rsidR="00C2498C" w:rsidRDefault="00C2498C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1479" w14:textId="77777777" w:rsidR="00C2498C" w:rsidRDefault="00C2498C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4770" w14:textId="77777777" w:rsidR="00C2498C" w:rsidRDefault="00C2498C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inventar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sfârșit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7997" w14:textId="0AF9B868" w:rsidR="00C2498C" w:rsidRDefault="00C2498C">
            <w:pPr>
              <w:pStyle w:val="spar1"/>
              <w:jc w:val="both"/>
              <w:rPr>
                <w:color w:val="000000"/>
              </w:rPr>
            </w:pPr>
          </w:p>
        </w:tc>
      </w:tr>
      <w:tr w:rsidR="00D01537" w14:paraId="1392434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CF44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47E3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rotație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creanțelor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7D53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Cifra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92ED" w14:textId="7777777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rotație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creanțelor</w:t>
            </w:r>
            <w:proofErr w:type="spellEnd"/>
            <w:r>
              <w:rPr>
                <w:color w:val="000000"/>
              </w:rPr>
              <w:t xml:space="preserve"> = Cifra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  <w:proofErr w:type="gramStart"/>
            <w:r>
              <w:rPr>
                <w:color w:val="000000"/>
              </w:rPr>
              <w:t>/[</w:t>
            </w:r>
            <w:proofErr w:type="spellStart"/>
            <w:proofErr w:type="gramEnd"/>
            <w:r>
              <w:rPr>
                <w:color w:val="000000"/>
              </w:rPr>
              <w:t>Creanțe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începutul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perioadei</w:t>
            </w:r>
            <w:proofErr w:type="spellEnd"/>
            <w:r>
              <w:rPr>
                <w:color w:val="000000"/>
              </w:rPr>
              <w:t xml:space="preserve"> (T0) + </w:t>
            </w:r>
            <w:proofErr w:type="spellStart"/>
            <w:r>
              <w:rPr>
                <w:color w:val="000000"/>
              </w:rPr>
              <w:t>Creanțe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finalul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perioadei</w:t>
            </w:r>
            <w:proofErr w:type="spellEnd"/>
            <w:r>
              <w:rPr>
                <w:color w:val="000000"/>
              </w:rPr>
              <w:t xml:space="preserve"> (T1)/2]</w:t>
            </w:r>
          </w:p>
        </w:tc>
      </w:tr>
      <w:tr w:rsidR="00D01537" w14:paraId="4A04A0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9319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13C6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9023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Creanțe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început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5632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41C3B85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2328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74B3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AF39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Creanțe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sfârșit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0064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7E2ECA0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F4C5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Rentabilitate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D327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Rentabilitatea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capitalului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51BE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Profit net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29FF2" w14:textId="48CBD098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ROE = Profit net/</w:t>
            </w: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capital </w:t>
            </w:r>
            <w:proofErr w:type="spellStart"/>
            <w:r>
              <w:rPr>
                <w:color w:val="000000"/>
              </w:rPr>
              <w:t>propriu</w:t>
            </w:r>
            <w:proofErr w:type="spellEnd"/>
            <w:r w:rsidR="00DE0160">
              <w:rPr>
                <w:color w:val="000000"/>
              </w:rPr>
              <w:t>*100</w:t>
            </w:r>
          </w:p>
        </w:tc>
      </w:tr>
      <w:tr w:rsidR="00D01537" w14:paraId="3246A2F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A24F8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2C9C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59CD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Capital </w:t>
            </w:r>
            <w:proofErr w:type="spellStart"/>
            <w:r>
              <w:rPr>
                <w:color w:val="000000"/>
              </w:rPr>
              <w:t>propriu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F480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2F8F9A1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0771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63D9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Rentabilitatea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67F5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Profit net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D9AD" w14:textId="0F33CD91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ROA = Profit net/Total active</w:t>
            </w:r>
            <w:r w:rsidR="00DE0160">
              <w:rPr>
                <w:color w:val="000000"/>
              </w:rPr>
              <w:t>*100</w:t>
            </w:r>
          </w:p>
        </w:tc>
      </w:tr>
      <w:tr w:rsidR="00D01537" w14:paraId="6CE0D9E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2354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0A5C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A31C8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Total active (</w:t>
            </w:r>
            <w:proofErr w:type="spellStart"/>
            <w:r>
              <w:rPr>
                <w:color w:val="000000"/>
              </w:rPr>
              <w:t>calculat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raportul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situații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financiare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8EA2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4289107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47945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CF367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Marja </w:t>
            </w:r>
            <w:proofErr w:type="spellStart"/>
            <w:r>
              <w:rPr>
                <w:color w:val="000000"/>
              </w:rPr>
              <w:t>profitului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exploatare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29E1E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Profit din </w:t>
            </w:r>
            <w:proofErr w:type="spellStart"/>
            <w:r>
              <w:rPr>
                <w:color w:val="000000"/>
              </w:rPr>
              <w:t>exploatare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CDB9" w14:textId="6D8184C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Marja de profit din </w:t>
            </w:r>
            <w:proofErr w:type="spellStart"/>
            <w:r>
              <w:rPr>
                <w:color w:val="000000"/>
              </w:rPr>
              <w:t>exploatare</w:t>
            </w:r>
            <w:proofErr w:type="spellEnd"/>
            <w:r>
              <w:rPr>
                <w:color w:val="000000"/>
              </w:rPr>
              <w:t xml:space="preserve"> = </w:t>
            </w:r>
            <w:r w:rsidR="00D45A67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Profit din </w:t>
            </w:r>
            <w:proofErr w:type="spellStart"/>
            <w:r>
              <w:rPr>
                <w:color w:val="000000"/>
              </w:rPr>
              <w:t>exploatare</w:t>
            </w:r>
            <w:proofErr w:type="spellEnd"/>
            <w:r>
              <w:rPr>
                <w:color w:val="000000"/>
              </w:rPr>
              <w:t xml:space="preserve">/Cifra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  <w:r w:rsidR="00D45A67">
              <w:rPr>
                <w:color w:val="000000"/>
              </w:rPr>
              <w:t>) *100</w:t>
            </w:r>
          </w:p>
        </w:tc>
      </w:tr>
      <w:tr w:rsidR="00D01537" w14:paraId="06CE57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9267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245D8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53CB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9B44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120AA8F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FE46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8CA3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Marja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profitului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30E73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Profit net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2553" w14:textId="3ABF3863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Marja de profit net = </w:t>
            </w:r>
            <w:r w:rsidR="00D45A67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Profit </w:t>
            </w:r>
            <w:proofErr w:type="spellStart"/>
            <w:r>
              <w:rPr>
                <w:color w:val="000000"/>
              </w:rPr>
              <w:t>net_t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netă_</w:t>
            </w:r>
            <w:proofErr w:type="gramStart"/>
            <w:r>
              <w:rPr>
                <w:color w:val="000000"/>
              </w:rPr>
              <w:t>t</w:t>
            </w:r>
            <w:proofErr w:type="spellEnd"/>
            <w:r w:rsidR="00D45A67">
              <w:rPr>
                <w:color w:val="000000"/>
              </w:rPr>
              <w:t>)*</w:t>
            </w:r>
            <w:proofErr w:type="gramEnd"/>
            <w:r w:rsidR="00D45A67">
              <w:rPr>
                <w:color w:val="000000"/>
              </w:rPr>
              <w:t>100</w:t>
            </w:r>
          </w:p>
        </w:tc>
      </w:tr>
      <w:tr w:rsidR="00D01537" w14:paraId="60FC9DD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B31D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734A8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D1B1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6A24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34CED2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08591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EF8F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cifrei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F94C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A2DC" w14:textId="516CDE5D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cifrei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nete = </w:t>
            </w:r>
            <w:r w:rsidR="003A3A93">
              <w:rPr>
                <w:color w:val="000000"/>
              </w:rPr>
              <w:t>[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netă_curent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netă_anterior</w:t>
            </w:r>
            <w:proofErr w:type="spellEnd"/>
            <w:r>
              <w:rPr>
                <w:color w:val="000000"/>
              </w:rPr>
              <w:t>)/</w:t>
            </w: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netă_anterior</w:t>
            </w:r>
            <w:proofErr w:type="spellEnd"/>
            <w:r w:rsidR="003A3A93">
              <w:rPr>
                <w:color w:val="000000"/>
              </w:rPr>
              <w:t>] *100</w:t>
            </w:r>
          </w:p>
        </w:tc>
      </w:tr>
      <w:tr w:rsidR="00D01537" w14:paraId="57E547D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870E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256A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1AC5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Cifră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afaceri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anterioară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A113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4D5CD7C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F40E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7FDA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anuală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profitului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7B9B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Profit net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9FA2" w14:textId="073DD01F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profitului</w:t>
            </w:r>
            <w:proofErr w:type="spellEnd"/>
            <w:r>
              <w:rPr>
                <w:color w:val="000000"/>
              </w:rPr>
              <w:t xml:space="preserve"> net = </w:t>
            </w:r>
            <w:r w:rsidR="003A3A93">
              <w:rPr>
                <w:color w:val="000000"/>
              </w:rPr>
              <w:t>[</w:t>
            </w:r>
            <w:r>
              <w:rPr>
                <w:color w:val="000000"/>
              </w:rPr>
              <w:t xml:space="preserve">(Profit net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curentă</w:t>
            </w:r>
            <w:proofErr w:type="spellEnd"/>
            <w:r>
              <w:rPr>
                <w:color w:val="000000"/>
              </w:rPr>
              <w:t xml:space="preserve"> – Profit net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anterioară</w:t>
            </w:r>
            <w:proofErr w:type="spellEnd"/>
            <w:r>
              <w:rPr>
                <w:color w:val="000000"/>
              </w:rPr>
              <w:t xml:space="preserve">)/Profit net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anterioară</w:t>
            </w:r>
            <w:proofErr w:type="spellEnd"/>
            <w:r w:rsidR="003A3A93">
              <w:rPr>
                <w:color w:val="000000"/>
              </w:rPr>
              <w:t>]*</w:t>
            </w:r>
            <w:proofErr w:type="gramEnd"/>
            <w:r w:rsidR="003A3A93">
              <w:rPr>
                <w:color w:val="000000"/>
              </w:rPr>
              <w:t>100</w:t>
            </w:r>
          </w:p>
        </w:tc>
      </w:tr>
      <w:tr w:rsidR="00D01537" w14:paraId="5083DD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DA89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B388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2254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 xml:space="preserve">Profit net </w:t>
            </w:r>
            <w:proofErr w:type="spellStart"/>
            <w:r>
              <w:rPr>
                <w:color w:val="000000"/>
              </w:rPr>
              <w:t>perioadă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anterioară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B3A6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  <w:tr w:rsidR="00D01537" w14:paraId="5CFDB63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4873" w14:textId="77777777" w:rsidR="001A6D49" w:rsidRDefault="001A6D49" w:rsidP="00C2498C">
            <w:pPr>
              <w:pStyle w:val="spar1"/>
              <w:rPr>
                <w:color w:val="000000"/>
              </w:rPr>
            </w:pPr>
            <w:bookmarkStart w:id="1" w:name="_Hlk208570446"/>
            <w:proofErr w:type="spellStart"/>
            <w:r>
              <w:rPr>
                <w:color w:val="000000"/>
              </w:rPr>
              <w:t>Politica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dividende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59F1" w14:textId="77777777" w:rsidR="001A6D49" w:rsidRDefault="001A6D49" w:rsidP="00C2498C">
            <w:pPr>
              <w:pStyle w:val="spar1"/>
              <w:rPr>
                <w:color w:val="000000"/>
              </w:rPr>
            </w:pPr>
            <w:r w:rsidRPr="002A726A">
              <w:rPr>
                <w:color w:val="000000"/>
              </w:rPr>
              <w:t xml:space="preserve">Rata de </w:t>
            </w:r>
            <w:proofErr w:type="spellStart"/>
            <w:r w:rsidRPr="002A726A">
              <w:rPr>
                <w:color w:val="000000"/>
              </w:rPr>
              <w:t>plată</w:t>
            </w:r>
            <w:proofErr w:type="spellEnd"/>
            <w:r w:rsidRPr="002A726A">
              <w:rPr>
                <w:color w:val="000000"/>
              </w:rPr>
              <w:t xml:space="preserve"> a </w:t>
            </w:r>
            <w:proofErr w:type="spellStart"/>
            <w:r w:rsidRPr="002A726A">
              <w:rPr>
                <w:color w:val="000000"/>
              </w:rPr>
              <w:t>dividendelor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3743" w14:textId="77777777" w:rsidR="001A6D49" w:rsidRDefault="001A6D49" w:rsidP="00C2498C">
            <w:pPr>
              <w:pStyle w:val="spar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Dividende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plătite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raportat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întreprinderea</w:t>
            </w:r>
            <w:proofErr w:type="spellEnd"/>
            <w:r>
              <w:rPr>
                <w:color w:val="000000"/>
              </w:rPr>
              <w:t xml:space="preserve"> de stat)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0CE77" w14:textId="0B78E347" w:rsidR="001A6D49" w:rsidRDefault="001A6D49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Rata de </w:t>
            </w:r>
            <w:proofErr w:type="spellStart"/>
            <w:r>
              <w:rPr>
                <w:color w:val="000000"/>
              </w:rPr>
              <w:t>plată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dividendelor_t</w:t>
            </w:r>
            <w:proofErr w:type="spellEnd"/>
            <w:r>
              <w:rPr>
                <w:color w:val="000000"/>
              </w:rPr>
              <w:t xml:space="preserve"> = </w:t>
            </w:r>
            <w:proofErr w:type="spellStart"/>
            <w:r>
              <w:rPr>
                <w:color w:val="000000"/>
              </w:rPr>
              <w:t>dividende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plătite</w:t>
            </w:r>
            <w:proofErr w:type="spellEnd"/>
            <w:r w:rsidR="00DE0160">
              <w:rPr>
                <w:color w:val="000000"/>
              </w:rPr>
              <w:t xml:space="preserve"> </w:t>
            </w:r>
            <w:proofErr w:type="spellStart"/>
            <w:r w:rsidR="00DE0160">
              <w:rPr>
                <w:color w:val="000000"/>
              </w:rPr>
              <w:t>aferente</w:t>
            </w:r>
            <w:proofErr w:type="spellEnd"/>
            <w:r w:rsidR="00DE0160">
              <w:rPr>
                <w:color w:val="000000"/>
              </w:rPr>
              <w:t xml:space="preserve"> </w:t>
            </w:r>
            <w:proofErr w:type="spellStart"/>
            <w:r w:rsidR="00DE0160">
              <w:rPr>
                <w:color w:val="000000"/>
              </w:rPr>
              <w:t>exercitiului</w:t>
            </w:r>
            <w:proofErr w:type="spellEnd"/>
            <w:r w:rsidR="00DE0160">
              <w:rPr>
                <w:color w:val="000000"/>
              </w:rPr>
              <w:t xml:space="preserve"> </w:t>
            </w:r>
            <w:proofErr w:type="spellStart"/>
            <w:r w:rsidR="00DE0160">
              <w:rPr>
                <w:color w:val="000000"/>
              </w:rPr>
              <w:t>financiar</w:t>
            </w:r>
            <w:r>
              <w:rPr>
                <w:color w:val="000000"/>
              </w:rPr>
              <w:t>_t</w:t>
            </w:r>
            <w:proofErr w:type="spellEnd"/>
            <w:r>
              <w:rPr>
                <w:color w:val="000000"/>
              </w:rPr>
              <w:t xml:space="preserve">/Profit </w:t>
            </w:r>
            <w:proofErr w:type="spellStart"/>
            <w:r>
              <w:rPr>
                <w:color w:val="000000"/>
              </w:rPr>
              <w:t>net_t</w:t>
            </w:r>
            <w:proofErr w:type="spellEnd"/>
            <w:r w:rsidR="006C2152">
              <w:rPr>
                <w:color w:val="000000"/>
              </w:rPr>
              <w:t xml:space="preserve"> </w:t>
            </w:r>
            <w:r w:rsidR="00DE0160">
              <w:rPr>
                <w:color w:val="000000"/>
              </w:rPr>
              <w:t>*100</w:t>
            </w:r>
          </w:p>
        </w:tc>
      </w:tr>
      <w:bookmarkEnd w:id="1"/>
      <w:tr w:rsidR="00D01537" w14:paraId="32B1A8A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8074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8A27" w14:textId="77777777" w:rsidR="001A6D49" w:rsidRDefault="001A6D49" w:rsidP="00C2498C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0D3DC" w14:textId="77777777" w:rsidR="001A6D49" w:rsidRDefault="001A6D49" w:rsidP="00C2498C">
            <w:pPr>
              <w:pStyle w:val="spar1"/>
              <w:rPr>
                <w:color w:val="000000"/>
              </w:rPr>
            </w:pPr>
            <w:r>
              <w:rPr>
                <w:color w:val="000000"/>
              </w:rPr>
              <w:t>Profit net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C62A8" w14:textId="77777777" w:rsidR="001A6D49" w:rsidRDefault="001A6D49">
            <w:pPr>
              <w:autoSpaceDE/>
              <w:autoSpaceDN/>
              <w:jc w:val="both"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</w:tbl>
    <w:p w14:paraId="64A04F3B" w14:textId="77777777" w:rsidR="001A6D49" w:rsidRDefault="001A6D49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</w:p>
    <w:sectPr w:rsidR="001A6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FB80" w14:textId="77777777" w:rsidR="008B16FE" w:rsidRDefault="008B16FE" w:rsidP="00D31F1B">
      <w:r>
        <w:separator/>
      </w:r>
    </w:p>
  </w:endnote>
  <w:endnote w:type="continuationSeparator" w:id="0">
    <w:p w14:paraId="0F849B40" w14:textId="77777777" w:rsidR="008B16FE" w:rsidRDefault="008B16FE" w:rsidP="00D3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D10" w14:textId="77777777" w:rsidR="00D31F1B" w:rsidRDefault="00D31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593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1E063" w14:textId="49015195" w:rsidR="00D31F1B" w:rsidRDefault="00D31F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D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B4075B" w14:textId="77777777" w:rsidR="00D31F1B" w:rsidRDefault="00D31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7027" w14:textId="77777777" w:rsidR="00D31F1B" w:rsidRDefault="00D31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0E37" w14:textId="77777777" w:rsidR="008B16FE" w:rsidRDefault="008B16FE" w:rsidP="00D31F1B">
      <w:r>
        <w:separator/>
      </w:r>
    </w:p>
  </w:footnote>
  <w:footnote w:type="continuationSeparator" w:id="0">
    <w:p w14:paraId="4DB7FF27" w14:textId="77777777" w:rsidR="008B16FE" w:rsidRDefault="008B16FE" w:rsidP="00D3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2869" w14:textId="77777777" w:rsidR="00D31F1B" w:rsidRDefault="00D31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E111" w14:textId="77777777" w:rsidR="00D31F1B" w:rsidRDefault="00D31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8AD8" w14:textId="77777777" w:rsidR="00D31F1B" w:rsidRDefault="00D31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49"/>
    <w:rsid w:val="00010D8E"/>
    <w:rsid w:val="00087DA5"/>
    <w:rsid w:val="000B187D"/>
    <w:rsid w:val="001A6D49"/>
    <w:rsid w:val="001D6C1D"/>
    <w:rsid w:val="002448D2"/>
    <w:rsid w:val="002A30BB"/>
    <w:rsid w:val="002A726A"/>
    <w:rsid w:val="002A7A5B"/>
    <w:rsid w:val="002F241E"/>
    <w:rsid w:val="002F6C2C"/>
    <w:rsid w:val="003A3A93"/>
    <w:rsid w:val="004B50DF"/>
    <w:rsid w:val="004D0601"/>
    <w:rsid w:val="004F71E7"/>
    <w:rsid w:val="00563DC3"/>
    <w:rsid w:val="00673D8C"/>
    <w:rsid w:val="00674588"/>
    <w:rsid w:val="006A47DE"/>
    <w:rsid w:val="006C2152"/>
    <w:rsid w:val="006F5CB6"/>
    <w:rsid w:val="00741AF2"/>
    <w:rsid w:val="0074327A"/>
    <w:rsid w:val="00886979"/>
    <w:rsid w:val="008A64DF"/>
    <w:rsid w:val="008B16FE"/>
    <w:rsid w:val="009103B6"/>
    <w:rsid w:val="009D3CF2"/>
    <w:rsid w:val="00A93754"/>
    <w:rsid w:val="00AD1B44"/>
    <w:rsid w:val="00B10705"/>
    <w:rsid w:val="00B45B1C"/>
    <w:rsid w:val="00C217D7"/>
    <w:rsid w:val="00C2498C"/>
    <w:rsid w:val="00CD726A"/>
    <w:rsid w:val="00D01537"/>
    <w:rsid w:val="00D31F1B"/>
    <w:rsid w:val="00D45A67"/>
    <w:rsid w:val="00DE0160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DC22"/>
  <w15:chartTrackingRefBased/>
  <w15:docId w15:val="{A0B79817-F90D-41EB-8E89-72B30C5E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D31F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F1B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D31F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F1B"/>
    <w:rPr>
      <w:rFonts w:ascii="Verdana" w:eastAsia="Verdana" w:hAnsi="Verdana"/>
      <w:sz w:val="18"/>
      <w:szCs w:val="16"/>
    </w:rPr>
  </w:style>
  <w:style w:type="paragraph" w:styleId="Revision">
    <w:name w:val="Revision"/>
    <w:hidden/>
    <w:uiPriority w:val="99"/>
    <w:semiHidden/>
    <w:rsid w:val="00DE0160"/>
    <w:rPr>
      <w:rFonts w:ascii="Verdana" w:eastAsia="Verdana" w:hAnsi="Verdana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58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88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EFA1F-73FB-4336-9893-5CD9BBE2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NORME METODOLOGICE din 27 iulie 2023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METODOLOGICE din 27 iulie 2023</dc:title>
  <dc:subject/>
  <dc:creator>Mari</dc:creator>
  <cp:keywords/>
  <dc:description/>
  <cp:lastModifiedBy>Amepip Amepip</cp:lastModifiedBy>
  <cp:revision>2</cp:revision>
  <dcterms:created xsi:type="dcterms:W3CDTF">2025-10-24T07:54:00Z</dcterms:created>
  <dcterms:modified xsi:type="dcterms:W3CDTF">2025-10-24T07:54:00Z</dcterms:modified>
</cp:coreProperties>
</file>